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5D2F" w14:textId="70316677" w:rsidR="009E083C" w:rsidRPr="009E083C" w:rsidRDefault="009E083C" w:rsidP="009E083C">
      <w:pPr>
        <w:jc w:val="center"/>
        <w:rPr>
          <w:rFonts w:ascii="Rockwell Nova" w:hAnsi="Rockwell Nova"/>
          <w:sz w:val="26"/>
          <w:szCs w:val="26"/>
        </w:rPr>
      </w:pPr>
      <w:r w:rsidRPr="009E083C">
        <w:rPr>
          <w:rFonts w:ascii="Rockwell Nova" w:hAnsi="Rockwell Nova"/>
          <w:b/>
          <w:bCs/>
          <w:sz w:val="26"/>
          <w:szCs w:val="26"/>
        </w:rPr>
        <w:t>Judgment Is in His Hands</w:t>
      </w:r>
    </w:p>
    <w:p w14:paraId="6816AD9D" w14:textId="3234DA38" w:rsidR="009E083C" w:rsidRPr="009E083C" w:rsidRDefault="009E083C" w:rsidP="009E083C">
      <w:pPr>
        <w:jc w:val="center"/>
        <w:rPr>
          <w:rFonts w:ascii="Rockwell Nova" w:hAnsi="Rockwell Nova"/>
          <w:sz w:val="26"/>
          <w:szCs w:val="26"/>
        </w:rPr>
      </w:pPr>
      <w:r w:rsidRPr="009E083C">
        <w:rPr>
          <w:rFonts w:ascii="Rockwell Nova" w:hAnsi="Rockwell Nova"/>
          <w:b/>
          <w:bCs/>
          <w:sz w:val="26"/>
          <w:szCs w:val="26"/>
        </w:rPr>
        <w:t>Revelation 14:6-20, Pew Bible p. 1036</w:t>
      </w:r>
    </w:p>
    <w:p w14:paraId="490F3C32" w14:textId="30A45AE8" w:rsidR="009E083C" w:rsidRPr="009E083C" w:rsidRDefault="009E083C" w:rsidP="009E083C">
      <w:pPr>
        <w:jc w:val="center"/>
        <w:rPr>
          <w:rFonts w:ascii="Rockwell Nova" w:hAnsi="Rockwell Nova"/>
          <w:sz w:val="26"/>
          <w:szCs w:val="26"/>
        </w:rPr>
      </w:pPr>
      <w:r w:rsidRPr="009E083C">
        <w:rPr>
          <w:rFonts w:ascii="Rockwell Nova" w:hAnsi="Rockwell Nova"/>
          <w:b/>
          <w:bCs/>
          <w:sz w:val="26"/>
          <w:szCs w:val="26"/>
        </w:rPr>
        <w:t>March 23, 2025</w:t>
      </w:r>
    </w:p>
    <w:p w14:paraId="68853409" w14:textId="77777777" w:rsidR="009E083C" w:rsidRPr="009E083C" w:rsidRDefault="009E083C" w:rsidP="009E083C">
      <w:pPr>
        <w:rPr>
          <w:rFonts w:ascii="Rockwell Nova" w:hAnsi="Rockwell Nova"/>
        </w:rPr>
      </w:pPr>
      <w:r w:rsidRPr="009E083C">
        <w:rPr>
          <w:rFonts w:ascii="Rockwell Nova" w:hAnsi="Rockwell Nova"/>
        </w:rPr>
        <w:t> </w:t>
      </w:r>
    </w:p>
    <w:p w14:paraId="592A305C" w14:textId="77777777" w:rsidR="009E083C" w:rsidRPr="009E083C" w:rsidRDefault="009E083C" w:rsidP="009E083C">
      <w:pPr>
        <w:rPr>
          <w:rFonts w:ascii="Rockwell Nova" w:hAnsi="Rockwell Nova"/>
        </w:rPr>
      </w:pPr>
      <w:r w:rsidRPr="009E083C">
        <w:rPr>
          <w:rFonts w:ascii="Rockwell Nova" w:hAnsi="Rockwell Nova"/>
        </w:rPr>
        <w:t> </w:t>
      </w:r>
    </w:p>
    <w:p w14:paraId="428E1343" w14:textId="77777777" w:rsidR="009E083C" w:rsidRPr="009E083C" w:rsidRDefault="009E083C" w:rsidP="009E083C">
      <w:pPr>
        <w:numPr>
          <w:ilvl w:val="0"/>
          <w:numId w:val="1"/>
        </w:numPr>
        <w:rPr>
          <w:rFonts w:ascii="Rockwell Nova" w:hAnsi="Rockwell Nova"/>
        </w:rPr>
      </w:pPr>
      <w:r w:rsidRPr="009E083C">
        <w:rPr>
          <w:rFonts w:ascii="Rockwell Nova" w:hAnsi="Rockwell Nova"/>
          <w:b/>
          <w:bCs/>
        </w:rPr>
        <w:t>Why God’s Judgment is Good (V. 6-13)</w:t>
      </w:r>
      <w:r w:rsidRPr="009E083C">
        <w:rPr>
          <w:rFonts w:ascii="Rockwell Nova" w:hAnsi="Rockwell Nova"/>
        </w:rPr>
        <w:t> </w:t>
      </w:r>
    </w:p>
    <w:p w14:paraId="5F85C303" w14:textId="77777777" w:rsidR="009E083C" w:rsidRPr="009E083C" w:rsidRDefault="009E083C" w:rsidP="009E083C">
      <w:pPr>
        <w:rPr>
          <w:rFonts w:ascii="Rockwell Nova" w:hAnsi="Rockwell Nova"/>
        </w:rPr>
      </w:pPr>
      <w:r w:rsidRPr="009E083C">
        <w:rPr>
          <w:rFonts w:ascii="Rockwell Nova" w:hAnsi="Rockwell Nova"/>
        </w:rPr>
        <w:t> </w:t>
      </w:r>
    </w:p>
    <w:p w14:paraId="2997237B" w14:textId="77777777" w:rsidR="009E083C" w:rsidRPr="009E083C" w:rsidRDefault="009E083C" w:rsidP="009E083C">
      <w:pPr>
        <w:numPr>
          <w:ilvl w:val="0"/>
          <w:numId w:val="2"/>
        </w:numPr>
        <w:rPr>
          <w:rFonts w:ascii="Rockwell Nova" w:hAnsi="Rockwell Nova"/>
        </w:rPr>
      </w:pPr>
      <w:r w:rsidRPr="009E083C">
        <w:rPr>
          <w:rFonts w:ascii="Rockwell Nova" w:hAnsi="Rockwell Nova"/>
        </w:rPr>
        <w:t xml:space="preserve">God’s judgment is good because it gives us </w:t>
      </w:r>
      <w:r w:rsidRPr="009E083C">
        <w:rPr>
          <w:rFonts w:ascii="Rockwell Nova" w:hAnsi="Rockwell Nova"/>
          <w:u w:val="single"/>
        </w:rPr>
        <w:t>urgency</w:t>
      </w:r>
      <w:r w:rsidRPr="009E083C">
        <w:rPr>
          <w:rFonts w:ascii="Rockwell Nova" w:hAnsi="Rockwell Nova"/>
        </w:rPr>
        <w:t>. </w:t>
      </w:r>
    </w:p>
    <w:p w14:paraId="2638F3E9" w14:textId="77777777" w:rsidR="009E083C" w:rsidRPr="009E083C" w:rsidRDefault="009E083C" w:rsidP="009E083C">
      <w:pPr>
        <w:rPr>
          <w:rFonts w:ascii="Rockwell Nova" w:hAnsi="Rockwell Nova"/>
        </w:rPr>
      </w:pPr>
      <w:r w:rsidRPr="009E083C">
        <w:rPr>
          <w:rFonts w:ascii="Rockwell Nova" w:hAnsi="Rockwell Nova"/>
        </w:rPr>
        <w:t> </w:t>
      </w:r>
    </w:p>
    <w:p w14:paraId="71F1FD65" w14:textId="77777777" w:rsidR="009E083C" w:rsidRPr="009E083C" w:rsidRDefault="009E083C" w:rsidP="009E083C">
      <w:pPr>
        <w:numPr>
          <w:ilvl w:val="0"/>
          <w:numId w:val="3"/>
        </w:numPr>
        <w:rPr>
          <w:rFonts w:ascii="Rockwell Nova" w:hAnsi="Rockwell Nova"/>
        </w:rPr>
      </w:pPr>
      <w:r w:rsidRPr="009E083C">
        <w:rPr>
          <w:rFonts w:ascii="Rockwell Nova" w:hAnsi="Rockwell Nova"/>
        </w:rPr>
        <w:t xml:space="preserve">God’s judgment is good because it proves that evil </w:t>
      </w:r>
      <w:r w:rsidRPr="009E083C">
        <w:rPr>
          <w:rFonts w:ascii="Rockwell Nova" w:hAnsi="Rockwell Nova"/>
          <w:u w:val="single"/>
        </w:rPr>
        <w:t>loses</w:t>
      </w:r>
      <w:r w:rsidRPr="009E083C">
        <w:rPr>
          <w:rFonts w:ascii="Rockwell Nova" w:hAnsi="Rockwell Nova"/>
        </w:rPr>
        <w:t>. </w:t>
      </w:r>
    </w:p>
    <w:p w14:paraId="6B92FE08" w14:textId="77777777" w:rsidR="009E083C" w:rsidRPr="009E083C" w:rsidRDefault="009E083C" w:rsidP="009E083C">
      <w:pPr>
        <w:rPr>
          <w:rFonts w:ascii="Rockwell Nova" w:hAnsi="Rockwell Nova"/>
        </w:rPr>
      </w:pPr>
      <w:r w:rsidRPr="009E083C">
        <w:rPr>
          <w:rFonts w:ascii="Rockwell Nova" w:hAnsi="Rockwell Nova"/>
        </w:rPr>
        <w:t> </w:t>
      </w:r>
    </w:p>
    <w:p w14:paraId="012859F1" w14:textId="77777777" w:rsidR="009E083C" w:rsidRPr="009E083C" w:rsidRDefault="009E083C" w:rsidP="009E083C">
      <w:pPr>
        <w:numPr>
          <w:ilvl w:val="0"/>
          <w:numId w:val="4"/>
        </w:numPr>
        <w:rPr>
          <w:rFonts w:ascii="Rockwell Nova" w:hAnsi="Rockwell Nova"/>
        </w:rPr>
      </w:pPr>
      <w:r w:rsidRPr="009E083C">
        <w:rPr>
          <w:rFonts w:ascii="Rockwell Nova" w:hAnsi="Rockwell Nova"/>
        </w:rPr>
        <w:t xml:space="preserve">God’s judgment is good because it means this life is not the </w:t>
      </w:r>
      <w:r w:rsidRPr="009E083C">
        <w:rPr>
          <w:rFonts w:ascii="Rockwell Nova" w:hAnsi="Rockwell Nova"/>
          <w:u w:val="single"/>
        </w:rPr>
        <w:t>end</w:t>
      </w:r>
      <w:r w:rsidRPr="009E083C">
        <w:rPr>
          <w:rFonts w:ascii="Rockwell Nova" w:hAnsi="Rockwell Nova"/>
        </w:rPr>
        <w:t>. </w:t>
      </w:r>
    </w:p>
    <w:p w14:paraId="040F2EB9" w14:textId="77777777" w:rsidR="009E083C" w:rsidRPr="009E083C" w:rsidRDefault="009E083C" w:rsidP="009E083C">
      <w:pPr>
        <w:rPr>
          <w:rFonts w:ascii="Rockwell Nova" w:hAnsi="Rockwell Nova"/>
        </w:rPr>
      </w:pPr>
      <w:r w:rsidRPr="009E083C">
        <w:rPr>
          <w:rFonts w:ascii="Rockwell Nova" w:hAnsi="Rockwell Nova"/>
        </w:rPr>
        <w:t> </w:t>
      </w:r>
    </w:p>
    <w:p w14:paraId="55801D37" w14:textId="77777777" w:rsidR="009E083C" w:rsidRPr="009E083C" w:rsidRDefault="009E083C" w:rsidP="009E083C">
      <w:pPr>
        <w:numPr>
          <w:ilvl w:val="0"/>
          <w:numId w:val="5"/>
        </w:numPr>
        <w:rPr>
          <w:rFonts w:ascii="Rockwell Nova" w:hAnsi="Rockwell Nova"/>
        </w:rPr>
      </w:pPr>
      <w:r w:rsidRPr="009E083C">
        <w:rPr>
          <w:rFonts w:ascii="Rockwell Nova" w:hAnsi="Rockwell Nova"/>
          <w:b/>
          <w:bCs/>
        </w:rPr>
        <w:t>Why God’s Judgment is Terrifying (V. 14-20)</w:t>
      </w:r>
      <w:r w:rsidRPr="009E083C">
        <w:rPr>
          <w:rFonts w:ascii="Rockwell Nova" w:hAnsi="Rockwell Nova"/>
        </w:rPr>
        <w:t> </w:t>
      </w:r>
    </w:p>
    <w:p w14:paraId="2EED9A2F" w14:textId="77777777" w:rsidR="009E083C" w:rsidRPr="009E083C" w:rsidRDefault="009E083C" w:rsidP="009E083C">
      <w:pPr>
        <w:rPr>
          <w:rFonts w:ascii="Rockwell Nova" w:hAnsi="Rockwell Nova"/>
        </w:rPr>
      </w:pPr>
      <w:r w:rsidRPr="009E083C">
        <w:rPr>
          <w:rFonts w:ascii="Rockwell Nova" w:hAnsi="Rockwell Nova"/>
        </w:rPr>
        <w:t> </w:t>
      </w:r>
    </w:p>
    <w:p w14:paraId="6C40D76F" w14:textId="77777777" w:rsidR="009E083C" w:rsidRPr="009E083C" w:rsidRDefault="009E083C" w:rsidP="009E083C">
      <w:pPr>
        <w:numPr>
          <w:ilvl w:val="0"/>
          <w:numId w:val="6"/>
        </w:numPr>
        <w:rPr>
          <w:rFonts w:ascii="Rockwell Nova" w:hAnsi="Rockwell Nova"/>
        </w:rPr>
      </w:pPr>
      <w:r w:rsidRPr="009E083C">
        <w:rPr>
          <w:rFonts w:ascii="Rockwell Nova" w:hAnsi="Rockwell Nova"/>
        </w:rPr>
        <w:t xml:space="preserve">God’s judgment is terrifying because it is </w:t>
      </w:r>
      <w:r w:rsidRPr="009E083C">
        <w:rPr>
          <w:rFonts w:ascii="Rockwell Nova" w:hAnsi="Rockwell Nova"/>
          <w:u w:val="single"/>
        </w:rPr>
        <w:t>inescapable</w:t>
      </w:r>
      <w:r w:rsidRPr="009E083C">
        <w:rPr>
          <w:rFonts w:ascii="Rockwell Nova" w:hAnsi="Rockwell Nova"/>
        </w:rPr>
        <w:t>. </w:t>
      </w:r>
    </w:p>
    <w:p w14:paraId="0E95BFC7" w14:textId="77777777" w:rsidR="009E083C" w:rsidRPr="009E083C" w:rsidRDefault="009E083C" w:rsidP="009E083C">
      <w:pPr>
        <w:rPr>
          <w:rFonts w:ascii="Rockwell Nova" w:hAnsi="Rockwell Nova"/>
        </w:rPr>
      </w:pPr>
      <w:r w:rsidRPr="009E083C">
        <w:rPr>
          <w:rFonts w:ascii="Rockwell Nova" w:hAnsi="Rockwell Nova"/>
        </w:rPr>
        <w:t> </w:t>
      </w:r>
    </w:p>
    <w:p w14:paraId="21EAF1EA" w14:textId="77777777" w:rsidR="009E083C" w:rsidRPr="009E083C" w:rsidRDefault="009E083C" w:rsidP="009E083C">
      <w:pPr>
        <w:numPr>
          <w:ilvl w:val="0"/>
          <w:numId w:val="7"/>
        </w:numPr>
        <w:rPr>
          <w:rFonts w:ascii="Rockwell Nova" w:hAnsi="Rockwell Nova"/>
        </w:rPr>
      </w:pPr>
      <w:r w:rsidRPr="009E083C">
        <w:rPr>
          <w:rFonts w:ascii="Rockwell Nova" w:hAnsi="Rockwell Nova"/>
        </w:rPr>
        <w:t xml:space="preserve">God’s judgment is terrifying because it is </w:t>
      </w:r>
      <w:r w:rsidRPr="009E083C">
        <w:rPr>
          <w:rFonts w:ascii="Rockwell Nova" w:hAnsi="Rockwell Nova"/>
          <w:u w:val="single"/>
        </w:rPr>
        <w:t>severe</w:t>
      </w:r>
      <w:r w:rsidRPr="009E083C">
        <w:rPr>
          <w:rFonts w:ascii="Rockwell Nova" w:hAnsi="Rockwell Nova"/>
        </w:rPr>
        <w:t>. </w:t>
      </w:r>
    </w:p>
    <w:p w14:paraId="4D4F4F76" w14:textId="77777777" w:rsidR="009E083C" w:rsidRPr="009E083C" w:rsidRDefault="009E083C" w:rsidP="009E083C">
      <w:pPr>
        <w:rPr>
          <w:rFonts w:ascii="Rockwell Nova" w:hAnsi="Rockwell Nova"/>
        </w:rPr>
      </w:pPr>
      <w:r w:rsidRPr="009E083C">
        <w:rPr>
          <w:rFonts w:ascii="Rockwell Nova" w:hAnsi="Rockwell Nova"/>
        </w:rPr>
        <w:t> </w:t>
      </w:r>
    </w:p>
    <w:p w14:paraId="76A83735" w14:textId="77777777" w:rsidR="009E083C" w:rsidRPr="009E083C" w:rsidRDefault="009E083C" w:rsidP="009E083C">
      <w:pPr>
        <w:rPr>
          <w:rFonts w:ascii="Rockwell Nova" w:hAnsi="Rockwell Nova"/>
        </w:rPr>
      </w:pPr>
      <w:r w:rsidRPr="009E083C">
        <w:rPr>
          <w:rFonts w:ascii="Rockwell Nova" w:hAnsi="Rockwell Nova"/>
        </w:rPr>
        <w:t> </w:t>
      </w:r>
    </w:p>
    <w:p w14:paraId="2E5AE830" w14:textId="77777777" w:rsidR="009E083C" w:rsidRPr="009E083C" w:rsidRDefault="009E083C" w:rsidP="009E083C">
      <w:pPr>
        <w:rPr>
          <w:rFonts w:ascii="Rockwell Nova" w:hAnsi="Rockwell Nova"/>
        </w:rPr>
      </w:pPr>
      <w:r w:rsidRPr="009E083C">
        <w:rPr>
          <w:rFonts w:ascii="Rockwell Nova" w:hAnsi="Rockwell Nova"/>
        </w:rPr>
        <w:t> </w:t>
      </w:r>
    </w:p>
    <w:p w14:paraId="708A3DB2" w14:textId="77777777" w:rsidR="009E083C" w:rsidRPr="009E083C" w:rsidRDefault="009E083C" w:rsidP="009E083C">
      <w:pPr>
        <w:rPr>
          <w:rFonts w:ascii="Rockwell Nova" w:hAnsi="Rockwell Nova"/>
        </w:rPr>
      </w:pPr>
      <w:r w:rsidRPr="009E083C">
        <w:rPr>
          <w:rFonts w:ascii="Rockwell Nova" w:hAnsi="Rockwell Nova"/>
        </w:rPr>
        <w:t> </w:t>
      </w:r>
    </w:p>
    <w:p w14:paraId="297DAF87" w14:textId="77777777" w:rsidR="009E083C" w:rsidRDefault="009E083C" w:rsidP="009E083C">
      <w:pPr>
        <w:rPr>
          <w:rFonts w:ascii="Rockwell Nova" w:hAnsi="Rockwell Nova"/>
          <w:b/>
          <w:bCs/>
        </w:rPr>
      </w:pPr>
    </w:p>
    <w:p w14:paraId="4D0F6627" w14:textId="77777777" w:rsidR="009E083C" w:rsidRDefault="009E083C" w:rsidP="009E083C">
      <w:pPr>
        <w:rPr>
          <w:rFonts w:ascii="Rockwell Nova" w:hAnsi="Rockwell Nova"/>
          <w:b/>
          <w:bCs/>
        </w:rPr>
      </w:pPr>
    </w:p>
    <w:p w14:paraId="026DC1B7" w14:textId="55C3A14A" w:rsidR="009E083C" w:rsidRPr="009E083C" w:rsidRDefault="009E083C" w:rsidP="009E083C">
      <w:pPr>
        <w:rPr>
          <w:rFonts w:ascii="Rockwell Nova" w:hAnsi="Rockwell Nova"/>
        </w:rPr>
      </w:pPr>
      <w:r w:rsidRPr="009E083C">
        <w:rPr>
          <w:rFonts w:ascii="Rockwell Nova" w:hAnsi="Rockwell Nova"/>
          <w:b/>
          <w:bCs/>
        </w:rPr>
        <w:lastRenderedPageBreak/>
        <w:t>Discussion Questions </w:t>
      </w:r>
      <w:r w:rsidRPr="009E083C">
        <w:rPr>
          <w:rFonts w:ascii="Rockwell Nova" w:hAnsi="Rockwell Nova"/>
        </w:rPr>
        <w:t> </w:t>
      </w:r>
    </w:p>
    <w:p w14:paraId="47AD3A42" w14:textId="77777777" w:rsidR="009E083C" w:rsidRPr="009E083C" w:rsidRDefault="009E083C" w:rsidP="009E083C">
      <w:pPr>
        <w:rPr>
          <w:rFonts w:ascii="Rockwell Nova" w:hAnsi="Rockwell Nova"/>
        </w:rPr>
      </w:pPr>
      <w:r w:rsidRPr="009E083C">
        <w:rPr>
          <w:rFonts w:ascii="Rockwell Nova" w:hAnsi="Rockwell Nova"/>
        </w:rPr>
        <w:t> </w:t>
      </w:r>
    </w:p>
    <w:p w14:paraId="5BA0D955" w14:textId="77777777" w:rsidR="009E083C" w:rsidRPr="009E083C" w:rsidRDefault="009E083C" w:rsidP="009E083C">
      <w:pPr>
        <w:rPr>
          <w:rFonts w:ascii="Rockwell Nova" w:hAnsi="Rockwell Nova"/>
        </w:rPr>
      </w:pPr>
      <w:r w:rsidRPr="009E083C">
        <w:rPr>
          <w:rFonts w:ascii="Rockwell Nova" w:hAnsi="Rockwell Nova"/>
        </w:rPr>
        <w:t>1. Read Revelation 14:6-20 </w:t>
      </w:r>
    </w:p>
    <w:p w14:paraId="44BE7D2D" w14:textId="77777777" w:rsidR="009E083C" w:rsidRPr="009E083C" w:rsidRDefault="009E083C" w:rsidP="009E083C">
      <w:pPr>
        <w:rPr>
          <w:rFonts w:ascii="Rockwell Nova" w:hAnsi="Rockwell Nova"/>
        </w:rPr>
      </w:pPr>
      <w:r w:rsidRPr="009E083C">
        <w:rPr>
          <w:rFonts w:ascii="Rockwell Nova" w:hAnsi="Rockwell Nova"/>
        </w:rPr>
        <w:t>2. How is the message that we should “give God glory or else” still good news, as verse 7 says? </w:t>
      </w:r>
    </w:p>
    <w:p w14:paraId="5AD50562" w14:textId="77777777" w:rsidR="009E083C" w:rsidRPr="009E083C" w:rsidRDefault="009E083C" w:rsidP="009E083C">
      <w:pPr>
        <w:rPr>
          <w:rFonts w:ascii="Rockwell Nova" w:hAnsi="Rockwell Nova"/>
        </w:rPr>
      </w:pPr>
      <w:r w:rsidRPr="009E083C">
        <w:rPr>
          <w:rFonts w:ascii="Rockwell Nova" w:hAnsi="Rockwell Nova"/>
        </w:rPr>
        <w:t>     a. What is the relationship between being saved and giving God glory? </w:t>
      </w:r>
    </w:p>
    <w:p w14:paraId="393C58DE" w14:textId="77777777" w:rsidR="009E083C" w:rsidRPr="009E083C" w:rsidRDefault="009E083C" w:rsidP="009E083C">
      <w:pPr>
        <w:rPr>
          <w:rFonts w:ascii="Rockwell Nova" w:hAnsi="Rockwell Nova"/>
        </w:rPr>
      </w:pPr>
      <w:r w:rsidRPr="009E083C">
        <w:rPr>
          <w:rFonts w:ascii="Rockwell Nova" w:hAnsi="Rockwell Nova"/>
        </w:rPr>
        <w:t>     b. Why is God justified in telling people to give Him glory or be judged? </w:t>
      </w:r>
    </w:p>
    <w:p w14:paraId="5B2A1570" w14:textId="77777777" w:rsidR="009E083C" w:rsidRPr="009E083C" w:rsidRDefault="009E083C" w:rsidP="009E083C">
      <w:pPr>
        <w:rPr>
          <w:rFonts w:ascii="Rockwell Nova" w:hAnsi="Rockwell Nova"/>
        </w:rPr>
      </w:pPr>
      <w:r w:rsidRPr="009E083C">
        <w:rPr>
          <w:rFonts w:ascii="Rockwell Nova" w:hAnsi="Rockwell Nova"/>
        </w:rPr>
        <w:t>3. What does the fall of the symbolic city of Babylon tell us about the ultimate end of all that is evil in the world?  </w:t>
      </w:r>
    </w:p>
    <w:p w14:paraId="78854CE4" w14:textId="77777777" w:rsidR="009E083C" w:rsidRPr="009E083C" w:rsidRDefault="009E083C" w:rsidP="009E083C">
      <w:pPr>
        <w:rPr>
          <w:rFonts w:ascii="Rockwell Nova" w:hAnsi="Rockwell Nova"/>
        </w:rPr>
      </w:pPr>
      <w:r w:rsidRPr="009E083C">
        <w:rPr>
          <w:rFonts w:ascii="Rockwell Nova" w:hAnsi="Rockwell Nova"/>
        </w:rPr>
        <w:t>a. How does God’s plan for evil encourage you today? </w:t>
      </w:r>
    </w:p>
    <w:p w14:paraId="2CE3B38D" w14:textId="77777777" w:rsidR="009E083C" w:rsidRPr="009E083C" w:rsidRDefault="009E083C" w:rsidP="009E083C">
      <w:pPr>
        <w:rPr>
          <w:rFonts w:ascii="Rockwell Nova" w:hAnsi="Rockwell Nova"/>
        </w:rPr>
      </w:pPr>
      <w:r w:rsidRPr="009E083C">
        <w:rPr>
          <w:rFonts w:ascii="Rockwell Nova" w:hAnsi="Rockwell Nova"/>
        </w:rPr>
        <w:t>4. Why are people who die as believers blessed, according to verse 13? </w:t>
      </w:r>
    </w:p>
    <w:p w14:paraId="366BF147" w14:textId="77777777" w:rsidR="009E083C" w:rsidRPr="009E083C" w:rsidRDefault="009E083C" w:rsidP="009E083C">
      <w:pPr>
        <w:rPr>
          <w:rFonts w:ascii="Rockwell Nova" w:hAnsi="Rockwell Nova"/>
        </w:rPr>
      </w:pPr>
      <w:r w:rsidRPr="009E083C">
        <w:rPr>
          <w:rFonts w:ascii="Rockwell Nova" w:hAnsi="Rockwell Nova"/>
        </w:rPr>
        <w:t>      a. What are examples of injustices done to people in this life that make no sense without a final judgment?     </w:t>
      </w:r>
    </w:p>
    <w:p w14:paraId="66140E74" w14:textId="77777777" w:rsidR="009E083C" w:rsidRPr="009E083C" w:rsidRDefault="009E083C" w:rsidP="009E083C">
      <w:pPr>
        <w:rPr>
          <w:rFonts w:ascii="Rockwell Nova" w:hAnsi="Rockwell Nova"/>
        </w:rPr>
      </w:pPr>
      <w:r w:rsidRPr="009E083C">
        <w:rPr>
          <w:rFonts w:ascii="Rockwell Nova" w:hAnsi="Rockwell Nova"/>
        </w:rPr>
        <w:t>5. What does verse 15 imply about God’s timing for judging the wicked?  </w:t>
      </w:r>
    </w:p>
    <w:p w14:paraId="2A7B53EE" w14:textId="77777777" w:rsidR="009E083C" w:rsidRPr="009E083C" w:rsidRDefault="009E083C" w:rsidP="009E083C">
      <w:pPr>
        <w:rPr>
          <w:rFonts w:ascii="Rockwell Nova" w:hAnsi="Rockwell Nova"/>
        </w:rPr>
      </w:pPr>
      <w:r w:rsidRPr="009E083C">
        <w:rPr>
          <w:rFonts w:ascii="Rockwell Nova" w:hAnsi="Rockwell Nova"/>
        </w:rPr>
        <w:t>a. Why is God’s timing for final judgment the right time? </w:t>
      </w:r>
    </w:p>
    <w:p w14:paraId="584F987E" w14:textId="77777777" w:rsidR="009E083C" w:rsidRPr="009E083C" w:rsidRDefault="009E083C" w:rsidP="009E083C">
      <w:pPr>
        <w:rPr>
          <w:rFonts w:ascii="Rockwell Nova" w:hAnsi="Rockwell Nova"/>
        </w:rPr>
      </w:pPr>
      <w:r w:rsidRPr="009E083C">
        <w:rPr>
          <w:rFonts w:ascii="Rockwell Nova" w:hAnsi="Rockwell Nova"/>
        </w:rPr>
        <w:t>6. How could a loving God send people to hell and punish them there? </w:t>
      </w:r>
    </w:p>
    <w:p w14:paraId="0099FB1C" w14:textId="77777777" w:rsidR="009E083C" w:rsidRPr="009E083C" w:rsidRDefault="009E083C" w:rsidP="009E083C">
      <w:pPr>
        <w:rPr>
          <w:rFonts w:ascii="Rockwell Nova" w:hAnsi="Rockwell Nova"/>
        </w:rPr>
      </w:pPr>
      <w:r w:rsidRPr="009E083C">
        <w:rPr>
          <w:rFonts w:ascii="Rockwell Nova" w:hAnsi="Rockwell Nova"/>
        </w:rPr>
        <w:t>7. Pray for our church members to faithfully proclaim to our community to fear God and give Him glory, for the time of His judgment is at hand. Come to the church prayer meeting this Wednesday from 6:00-6:30 pm in the Worship Center lobby. </w:t>
      </w:r>
    </w:p>
    <w:p w14:paraId="6F70D9CB" w14:textId="77777777" w:rsidR="009179A4" w:rsidRPr="009E083C" w:rsidRDefault="009179A4">
      <w:pPr>
        <w:rPr>
          <w:rFonts w:ascii="Rockwell Nova" w:hAnsi="Rockwell Nova"/>
        </w:rPr>
      </w:pPr>
    </w:p>
    <w:sectPr w:rsidR="009179A4" w:rsidRPr="009E0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Nova">
    <w:charset w:val="00"/>
    <w:family w:val="roman"/>
    <w:pitch w:val="variable"/>
    <w:sig w:usb0="8000028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24267"/>
    <w:multiLevelType w:val="multilevel"/>
    <w:tmpl w:val="4F980EA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54050E63"/>
    <w:multiLevelType w:val="multilevel"/>
    <w:tmpl w:val="3C4C9C7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59224215"/>
    <w:multiLevelType w:val="multilevel"/>
    <w:tmpl w:val="E95637B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84E5684"/>
    <w:multiLevelType w:val="multilevel"/>
    <w:tmpl w:val="9A6EE8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705966A4"/>
    <w:multiLevelType w:val="multilevel"/>
    <w:tmpl w:val="CB9CB4C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4181F21"/>
    <w:multiLevelType w:val="multilevel"/>
    <w:tmpl w:val="F7868F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AFF57DE"/>
    <w:multiLevelType w:val="multilevel"/>
    <w:tmpl w:val="3E1E4EB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76039971">
    <w:abstractNumId w:val="3"/>
  </w:num>
  <w:num w:numId="2" w16cid:durableId="1606378183">
    <w:abstractNumId w:val="5"/>
  </w:num>
  <w:num w:numId="3" w16cid:durableId="1666399128">
    <w:abstractNumId w:val="1"/>
  </w:num>
  <w:num w:numId="4" w16cid:durableId="1716929661">
    <w:abstractNumId w:val="0"/>
  </w:num>
  <w:num w:numId="5" w16cid:durableId="1292323099">
    <w:abstractNumId w:val="6"/>
  </w:num>
  <w:num w:numId="6" w16cid:durableId="1149444247">
    <w:abstractNumId w:val="2"/>
  </w:num>
  <w:num w:numId="7" w16cid:durableId="754210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3C"/>
    <w:rsid w:val="001D4C56"/>
    <w:rsid w:val="009179A4"/>
    <w:rsid w:val="009E083C"/>
    <w:rsid w:val="00E75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E223"/>
  <w15:chartTrackingRefBased/>
  <w15:docId w15:val="{8AA05F47-ADB6-446E-B4DF-2BC0673D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8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8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8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8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83C"/>
    <w:rPr>
      <w:rFonts w:eastAsiaTheme="majorEastAsia" w:cstheme="majorBidi"/>
      <w:color w:val="272727" w:themeColor="text1" w:themeTint="D8"/>
    </w:rPr>
  </w:style>
  <w:style w:type="paragraph" w:styleId="Title">
    <w:name w:val="Title"/>
    <w:basedOn w:val="Normal"/>
    <w:next w:val="Normal"/>
    <w:link w:val="TitleChar"/>
    <w:uiPriority w:val="10"/>
    <w:qFormat/>
    <w:rsid w:val="009E0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83C"/>
    <w:pPr>
      <w:spacing w:before="160"/>
      <w:jc w:val="center"/>
    </w:pPr>
    <w:rPr>
      <w:i/>
      <w:iCs/>
      <w:color w:val="404040" w:themeColor="text1" w:themeTint="BF"/>
    </w:rPr>
  </w:style>
  <w:style w:type="character" w:customStyle="1" w:styleId="QuoteChar">
    <w:name w:val="Quote Char"/>
    <w:basedOn w:val="DefaultParagraphFont"/>
    <w:link w:val="Quote"/>
    <w:uiPriority w:val="29"/>
    <w:rsid w:val="009E083C"/>
    <w:rPr>
      <w:i/>
      <w:iCs/>
      <w:color w:val="404040" w:themeColor="text1" w:themeTint="BF"/>
    </w:rPr>
  </w:style>
  <w:style w:type="paragraph" w:styleId="ListParagraph">
    <w:name w:val="List Paragraph"/>
    <w:basedOn w:val="Normal"/>
    <w:uiPriority w:val="34"/>
    <w:qFormat/>
    <w:rsid w:val="009E083C"/>
    <w:pPr>
      <w:ind w:left="720"/>
      <w:contextualSpacing/>
    </w:pPr>
  </w:style>
  <w:style w:type="character" w:styleId="IntenseEmphasis">
    <w:name w:val="Intense Emphasis"/>
    <w:basedOn w:val="DefaultParagraphFont"/>
    <w:uiPriority w:val="21"/>
    <w:qFormat/>
    <w:rsid w:val="009E083C"/>
    <w:rPr>
      <w:i/>
      <w:iCs/>
      <w:color w:val="0F4761" w:themeColor="accent1" w:themeShade="BF"/>
    </w:rPr>
  </w:style>
  <w:style w:type="paragraph" w:styleId="IntenseQuote">
    <w:name w:val="Intense Quote"/>
    <w:basedOn w:val="Normal"/>
    <w:next w:val="Normal"/>
    <w:link w:val="IntenseQuoteChar"/>
    <w:uiPriority w:val="30"/>
    <w:qFormat/>
    <w:rsid w:val="009E0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83C"/>
    <w:rPr>
      <w:i/>
      <w:iCs/>
      <w:color w:val="0F4761" w:themeColor="accent1" w:themeShade="BF"/>
    </w:rPr>
  </w:style>
  <w:style w:type="character" w:styleId="IntenseReference">
    <w:name w:val="Intense Reference"/>
    <w:basedOn w:val="DefaultParagraphFont"/>
    <w:uiPriority w:val="32"/>
    <w:qFormat/>
    <w:rsid w:val="009E08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242819">
      <w:bodyDiv w:val="1"/>
      <w:marLeft w:val="0"/>
      <w:marRight w:val="0"/>
      <w:marTop w:val="0"/>
      <w:marBottom w:val="0"/>
      <w:divBdr>
        <w:top w:val="none" w:sz="0" w:space="0" w:color="auto"/>
        <w:left w:val="none" w:sz="0" w:space="0" w:color="auto"/>
        <w:bottom w:val="none" w:sz="0" w:space="0" w:color="auto"/>
        <w:right w:val="none" w:sz="0" w:space="0" w:color="auto"/>
      </w:divBdr>
      <w:divsChild>
        <w:div w:id="2037074689">
          <w:marLeft w:val="0"/>
          <w:marRight w:val="0"/>
          <w:marTop w:val="0"/>
          <w:marBottom w:val="0"/>
          <w:divBdr>
            <w:top w:val="none" w:sz="0" w:space="0" w:color="auto"/>
            <w:left w:val="none" w:sz="0" w:space="0" w:color="auto"/>
            <w:bottom w:val="none" w:sz="0" w:space="0" w:color="auto"/>
            <w:right w:val="none" w:sz="0" w:space="0" w:color="auto"/>
          </w:divBdr>
          <w:divsChild>
            <w:div w:id="1360665291">
              <w:marLeft w:val="0"/>
              <w:marRight w:val="0"/>
              <w:marTop w:val="0"/>
              <w:marBottom w:val="0"/>
              <w:divBdr>
                <w:top w:val="none" w:sz="0" w:space="0" w:color="auto"/>
                <w:left w:val="none" w:sz="0" w:space="0" w:color="auto"/>
                <w:bottom w:val="none" w:sz="0" w:space="0" w:color="auto"/>
                <w:right w:val="none" w:sz="0" w:space="0" w:color="auto"/>
              </w:divBdr>
            </w:div>
            <w:div w:id="2143888950">
              <w:marLeft w:val="0"/>
              <w:marRight w:val="0"/>
              <w:marTop w:val="0"/>
              <w:marBottom w:val="0"/>
              <w:divBdr>
                <w:top w:val="none" w:sz="0" w:space="0" w:color="auto"/>
                <w:left w:val="none" w:sz="0" w:space="0" w:color="auto"/>
                <w:bottom w:val="none" w:sz="0" w:space="0" w:color="auto"/>
                <w:right w:val="none" w:sz="0" w:space="0" w:color="auto"/>
              </w:divBdr>
            </w:div>
            <w:div w:id="1767113163">
              <w:marLeft w:val="0"/>
              <w:marRight w:val="0"/>
              <w:marTop w:val="0"/>
              <w:marBottom w:val="0"/>
              <w:divBdr>
                <w:top w:val="none" w:sz="0" w:space="0" w:color="auto"/>
                <w:left w:val="none" w:sz="0" w:space="0" w:color="auto"/>
                <w:bottom w:val="none" w:sz="0" w:space="0" w:color="auto"/>
                <w:right w:val="none" w:sz="0" w:space="0" w:color="auto"/>
              </w:divBdr>
            </w:div>
            <w:div w:id="1667897020">
              <w:marLeft w:val="0"/>
              <w:marRight w:val="0"/>
              <w:marTop w:val="0"/>
              <w:marBottom w:val="0"/>
              <w:divBdr>
                <w:top w:val="none" w:sz="0" w:space="0" w:color="auto"/>
                <w:left w:val="none" w:sz="0" w:space="0" w:color="auto"/>
                <w:bottom w:val="none" w:sz="0" w:space="0" w:color="auto"/>
                <w:right w:val="none" w:sz="0" w:space="0" w:color="auto"/>
              </w:divBdr>
            </w:div>
            <w:div w:id="824201374">
              <w:marLeft w:val="0"/>
              <w:marRight w:val="0"/>
              <w:marTop w:val="0"/>
              <w:marBottom w:val="0"/>
              <w:divBdr>
                <w:top w:val="none" w:sz="0" w:space="0" w:color="auto"/>
                <w:left w:val="none" w:sz="0" w:space="0" w:color="auto"/>
                <w:bottom w:val="none" w:sz="0" w:space="0" w:color="auto"/>
                <w:right w:val="none" w:sz="0" w:space="0" w:color="auto"/>
              </w:divBdr>
            </w:div>
            <w:div w:id="1999461475">
              <w:marLeft w:val="0"/>
              <w:marRight w:val="0"/>
              <w:marTop w:val="0"/>
              <w:marBottom w:val="0"/>
              <w:divBdr>
                <w:top w:val="none" w:sz="0" w:space="0" w:color="auto"/>
                <w:left w:val="none" w:sz="0" w:space="0" w:color="auto"/>
                <w:bottom w:val="none" w:sz="0" w:space="0" w:color="auto"/>
                <w:right w:val="none" w:sz="0" w:space="0" w:color="auto"/>
              </w:divBdr>
            </w:div>
            <w:div w:id="1443842737">
              <w:marLeft w:val="0"/>
              <w:marRight w:val="0"/>
              <w:marTop w:val="0"/>
              <w:marBottom w:val="0"/>
              <w:divBdr>
                <w:top w:val="none" w:sz="0" w:space="0" w:color="auto"/>
                <w:left w:val="none" w:sz="0" w:space="0" w:color="auto"/>
                <w:bottom w:val="none" w:sz="0" w:space="0" w:color="auto"/>
                <w:right w:val="none" w:sz="0" w:space="0" w:color="auto"/>
              </w:divBdr>
            </w:div>
            <w:div w:id="1103302748">
              <w:marLeft w:val="0"/>
              <w:marRight w:val="0"/>
              <w:marTop w:val="0"/>
              <w:marBottom w:val="0"/>
              <w:divBdr>
                <w:top w:val="none" w:sz="0" w:space="0" w:color="auto"/>
                <w:left w:val="none" w:sz="0" w:space="0" w:color="auto"/>
                <w:bottom w:val="none" w:sz="0" w:space="0" w:color="auto"/>
                <w:right w:val="none" w:sz="0" w:space="0" w:color="auto"/>
              </w:divBdr>
            </w:div>
            <w:div w:id="678969738">
              <w:marLeft w:val="0"/>
              <w:marRight w:val="0"/>
              <w:marTop w:val="0"/>
              <w:marBottom w:val="0"/>
              <w:divBdr>
                <w:top w:val="none" w:sz="0" w:space="0" w:color="auto"/>
                <w:left w:val="none" w:sz="0" w:space="0" w:color="auto"/>
                <w:bottom w:val="none" w:sz="0" w:space="0" w:color="auto"/>
                <w:right w:val="none" w:sz="0" w:space="0" w:color="auto"/>
              </w:divBdr>
            </w:div>
            <w:div w:id="2040667600">
              <w:marLeft w:val="0"/>
              <w:marRight w:val="0"/>
              <w:marTop w:val="0"/>
              <w:marBottom w:val="0"/>
              <w:divBdr>
                <w:top w:val="none" w:sz="0" w:space="0" w:color="auto"/>
                <w:left w:val="none" w:sz="0" w:space="0" w:color="auto"/>
                <w:bottom w:val="none" w:sz="0" w:space="0" w:color="auto"/>
                <w:right w:val="none" w:sz="0" w:space="0" w:color="auto"/>
              </w:divBdr>
            </w:div>
            <w:div w:id="1472675125">
              <w:marLeft w:val="0"/>
              <w:marRight w:val="0"/>
              <w:marTop w:val="0"/>
              <w:marBottom w:val="0"/>
              <w:divBdr>
                <w:top w:val="none" w:sz="0" w:space="0" w:color="auto"/>
                <w:left w:val="none" w:sz="0" w:space="0" w:color="auto"/>
                <w:bottom w:val="none" w:sz="0" w:space="0" w:color="auto"/>
                <w:right w:val="none" w:sz="0" w:space="0" w:color="auto"/>
              </w:divBdr>
            </w:div>
            <w:div w:id="990600070">
              <w:marLeft w:val="0"/>
              <w:marRight w:val="0"/>
              <w:marTop w:val="0"/>
              <w:marBottom w:val="0"/>
              <w:divBdr>
                <w:top w:val="none" w:sz="0" w:space="0" w:color="auto"/>
                <w:left w:val="none" w:sz="0" w:space="0" w:color="auto"/>
                <w:bottom w:val="none" w:sz="0" w:space="0" w:color="auto"/>
                <w:right w:val="none" w:sz="0" w:space="0" w:color="auto"/>
              </w:divBdr>
            </w:div>
            <w:div w:id="1343971875">
              <w:marLeft w:val="0"/>
              <w:marRight w:val="0"/>
              <w:marTop w:val="0"/>
              <w:marBottom w:val="0"/>
              <w:divBdr>
                <w:top w:val="none" w:sz="0" w:space="0" w:color="auto"/>
                <w:left w:val="none" w:sz="0" w:space="0" w:color="auto"/>
                <w:bottom w:val="none" w:sz="0" w:space="0" w:color="auto"/>
                <w:right w:val="none" w:sz="0" w:space="0" w:color="auto"/>
              </w:divBdr>
            </w:div>
            <w:div w:id="1576207730">
              <w:marLeft w:val="0"/>
              <w:marRight w:val="0"/>
              <w:marTop w:val="0"/>
              <w:marBottom w:val="0"/>
              <w:divBdr>
                <w:top w:val="none" w:sz="0" w:space="0" w:color="auto"/>
                <w:left w:val="none" w:sz="0" w:space="0" w:color="auto"/>
                <w:bottom w:val="none" w:sz="0" w:space="0" w:color="auto"/>
                <w:right w:val="none" w:sz="0" w:space="0" w:color="auto"/>
              </w:divBdr>
            </w:div>
            <w:div w:id="1654065418">
              <w:marLeft w:val="0"/>
              <w:marRight w:val="0"/>
              <w:marTop w:val="0"/>
              <w:marBottom w:val="0"/>
              <w:divBdr>
                <w:top w:val="none" w:sz="0" w:space="0" w:color="auto"/>
                <w:left w:val="none" w:sz="0" w:space="0" w:color="auto"/>
                <w:bottom w:val="none" w:sz="0" w:space="0" w:color="auto"/>
                <w:right w:val="none" w:sz="0" w:space="0" w:color="auto"/>
              </w:divBdr>
            </w:div>
            <w:div w:id="1807162763">
              <w:marLeft w:val="0"/>
              <w:marRight w:val="0"/>
              <w:marTop w:val="0"/>
              <w:marBottom w:val="0"/>
              <w:divBdr>
                <w:top w:val="none" w:sz="0" w:space="0" w:color="auto"/>
                <w:left w:val="none" w:sz="0" w:space="0" w:color="auto"/>
                <w:bottom w:val="none" w:sz="0" w:space="0" w:color="auto"/>
                <w:right w:val="none" w:sz="0" w:space="0" w:color="auto"/>
              </w:divBdr>
            </w:div>
            <w:div w:id="1562136811">
              <w:marLeft w:val="0"/>
              <w:marRight w:val="0"/>
              <w:marTop w:val="0"/>
              <w:marBottom w:val="0"/>
              <w:divBdr>
                <w:top w:val="none" w:sz="0" w:space="0" w:color="auto"/>
                <w:left w:val="none" w:sz="0" w:space="0" w:color="auto"/>
                <w:bottom w:val="none" w:sz="0" w:space="0" w:color="auto"/>
                <w:right w:val="none" w:sz="0" w:space="0" w:color="auto"/>
              </w:divBdr>
            </w:div>
            <w:div w:id="247272302">
              <w:marLeft w:val="0"/>
              <w:marRight w:val="0"/>
              <w:marTop w:val="0"/>
              <w:marBottom w:val="0"/>
              <w:divBdr>
                <w:top w:val="none" w:sz="0" w:space="0" w:color="auto"/>
                <w:left w:val="none" w:sz="0" w:space="0" w:color="auto"/>
                <w:bottom w:val="none" w:sz="0" w:space="0" w:color="auto"/>
                <w:right w:val="none" w:sz="0" w:space="0" w:color="auto"/>
              </w:divBdr>
            </w:div>
            <w:div w:id="2029284444">
              <w:marLeft w:val="0"/>
              <w:marRight w:val="0"/>
              <w:marTop w:val="0"/>
              <w:marBottom w:val="0"/>
              <w:divBdr>
                <w:top w:val="none" w:sz="0" w:space="0" w:color="auto"/>
                <w:left w:val="none" w:sz="0" w:space="0" w:color="auto"/>
                <w:bottom w:val="none" w:sz="0" w:space="0" w:color="auto"/>
                <w:right w:val="none" w:sz="0" w:space="0" w:color="auto"/>
              </w:divBdr>
            </w:div>
            <w:div w:id="993342167">
              <w:marLeft w:val="0"/>
              <w:marRight w:val="0"/>
              <w:marTop w:val="0"/>
              <w:marBottom w:val="0"/>
              <w:divBdr>
                <w:top w:val="none" w:sz="0" w:space="0" w:color="auto"/>
                <w:left w:val="none" w:sz="0" w:space="0" w:color="auto"/>
                <w:bottom w:val="none" w:sz="0" w:space="0" w:color="auto"/>
                <w:right w:val="none" w:sz="0" w:space="0" w:color="auto"/>
              </w:divBdr>
            </w:div>
          </w:divsChild>
        </w:div>
        <w:div w:id="2001275687">
          <w:marLeft w:val="0"/>
          <w:marRight w:val="0"/>
          <w:marTop w:val="0"/>
          <w:marBottom w:val="0"/>
          <w:divBdr>
            <w:top w:val="none" w:sz="0" w:space="0" w:color="auto"/>
            <w:left w:val="none" w:sz="0" w:space="0" w:color="auto"/>
            <w:bottom w:val="none" w:sz="0" w:space="0" w:color="auto"/>
            <w:right w:val="none" w:sz="0" w:space="0" w:color="auto"/>
          </w:divBdr>
        </w:div>
        <w:div w:id="1548372734">
          <w:marLeft w:val="0"/>
          <w:marRight w:val="0"/>
          <w:marTop w:val="0"/>
          <w:marBottom w:val="0"/>
          <w:divBdr>
            <w:top w:val="none" w:sz="0" w:space="0" w:color="auto"/>
            <w:left w:val="none" w:sz="0" w:space="0" w:color="auto"/>
            <w:bottom w:val="none" w:sz="0" w:space="0" w:color="auto"/>
            <w:right w:val="none" w:sz="0" w:space="0" w:color="auto"/>
          </w:divBdr>
        </w:div>
        <w:div w:id="431627276">
          <w:marLeft w:val="0"/>
          <w:marRight w:val="0"/>
          <w:marTop w:val="0"/>
          <w:marBottom w:val="0"/>
          <w:divBdr>
            <w:top w:val="none" w:sz="0" w:space="0" w:color="auto"/>
            <w:left w:val="none" w:sz="0" w:space="0" w:color="auto"/>
            <w:bottom w:val="none" w:sz="0" w:space="0" w:color="auto"/>
            <w:right w:val="none" w:sz="0" w:space="0" w:color="auto"/>
          </w:divBdr>
        </w:div>
        <w:div w:id="176777991">
          <w:marLeft w:val="0"/>
          <w:marRight w:val="0"/>
          <w:marTop w:val="0"/>
          <w:marBottom w:val="0"/>
          <w:divBdr>
            <w:top w:val="none" w:sz="0" w:space="0" w:color="auto"/>
            <w:left w:val="none" w:sz="0" w:space="0" w:color="auto"/>
            <w:bottom w:val="none" w:sz="0" w:space="0" w:color="auto"/>
            <w:right w:val="none" w:sz="0" w:space="0" w:color="auto"/>
          </w:divBdr>
        </w:div>
        <w:div w:id="17506074">
          <w:marLeft w:val="0"/>
          <w:marRight w:val="0"/>
          <w:marTop w:val="0"/>
          <w:marBottom w:val="0"/>
          <w:divBdr>
            <w:top w:val="none" w:sz="0" w:space="0" w:color="auto"/>
            <w:left w:val="none" w:sz="0" w:space="0" w:color="auto"/>
            <w:bottom w:val="none" w:sz="0" w:space="0" w:color="auto"/>
            <w:right w:val="none" w:sz="0" w:space="0" w:color="auto"/>
          </w:divBdr>
        </w:div>
        <w:div w:id="781656880">
          <w:marLeft w:val="0"/>
          <w:marRight w:val="0"/>
          <w:marTop w:val="0"/>
          <w:marBottom w:val="0"/>
          <w:divBdr>
            <w:top w:val="none" w:sz="0" w:space="0" w:color="auto"/>
            <w:left w:val="none" w:sz="0" w:space="0" w:color="auto"/>
            <w:bottom w:val="none" w:sz="0" w:space="0" w:color="auto"/>
            <w:right w:val="none" w:sz="0" w:space="0" w:color="auto"/>
          </w:divBdr>
        </w:div>
        <w:div w:id="1782842261">
          <w:marLeft w:val="0"/>
          <w:marRight w:val="0"/>
          <w:marTop w:val="0"/>
          <w:marBottom w:val="0"/>
          <w:divBdr>
            <w:top w:val="none" w:sz="0" w:space="0" w:color="auto"/>
            <w:left w:val="none" w:sz="0" w:space="0" w:color="auto"/>
            <w:bottom w:val="none" w:sz="0" w:space="0" w:color="auto"/>
            <w:right w:val="none" w:sz="0" w:space="0" w:color="auto"/>
          </w:divBdr>
        </w:div>
        <w:div w:id="1691487283">
          <w:marLeft w:val="0"/>
          <w:marRight w:val="0"/>
          <w:marTop w:val="0"/>
          <w:marBottom w:val="0"/>
          <w:divBdr>
            <w:top w:val="none" w:sz="0" w:space="0" w:color="auto"/>
            <w:left w:val="none" w:sz="0" w:space="0" w:color="auto"/>
            <w:bottom w:val="none" w:sz="0" w:space="0" w:color="auto"/>
            <w:right w:val="none" w:sz="0" w:space="0" w:color="auto"/>
          </w:divBdr>
        </w:div>
        <w:div w:id="352996253">
          <w:marLeft w:val="0"/>
          <w:marRight w:val="0"/>
          <w:marTop w:val="0"/>
          <w:marBottom w:val="0"/>
          <w:divBdr>
            <w:top w:val="none" w:sz="0" w:space="0" w:color="auto"/>
            <w:left w:val="none" w:sz="0" w:space="0" w:color="auto"/>
            <w:bottom w:val="none" w:sz="0" w:space="0" w:color="auto"/>
            <w:right w:val="none" w:sz="0" w:space="0" w:color="auto"/>
          </w:divBdr>
        </w:div>
        <w:div w:id="1524126518">
          <w:marLeft w:val="0"/>
          <w:marRight w:val="0"/>
          <w:marTop w:val="0"/>
          <w:marBottom w:val="0"/>
          <w:divBdr>
            <w:top w:val="none" w:sz="0" w:space="0" w:color="auto"/>
            <w:left w:val="none" w:sz="0" w:space="0" w:color="auto"/>
            <w:bottom w:val="none" w:sz="0" w:space="0" w:color="auto"/>
            <w:right w:val="none" w:sz="0" w:space="0" w:color="auto"/>
          </w:divBdr>
        </w:div>
        <w:div w:id="1724794997">
          <w:marLeft w:val="0"/>
          <w:marRight w:val="0"/>
          <w:marTop w:val="0"/>
          <w:marBottom w:val="0"/>
          <w:divBdr>
            <w:top w:val="none" w:sz="0" w:space="0" w:color="auto"/>
            <w:left w:val="none" w:sz="0" w:space="0" w:color="auto"/>
            <w:bottom w:val="none" w:sz="0" w:space="0" w:color="auto"/>
            <w:right w:val="none" w:sz="0" w:space="0" w:color="auto"/>
          </w:divBdr>
        </w:div>
        <w:div w:id="1467360060">
          <w:marLeft w:val="0"/>
          <w:marRight w:val="0"/>
          <w:marTop w:val="0"/>
          <w:marBottom w:val="0"/>
          <w:divBdr>
            <w:top w:val="none" w:sz="0" w:space="0" w:color="auto"/>
            <w:left w:val="none" w:sz="0" w:space="0" w:color="auto"/>
            <w:bottom w:val="none" w:sz="0" w:space="0" w:color="auto"/>
            <w:right w:val="none" w:sz="0" w:space="0" w:color="auto"/>
          </w:divBdr>
        </w:div>
        <w:div w:id="1243371566">
          <w:marLeft w:val="0"/>
          <w:marRight w:val="0"/>
          <w:marTop w:val="0"/>
          <w:marBottom w:val="0"/>
          <w:divBdr>
            <w:top w:val="none" w:sz="0" w:space="0" w:color="auto"/>
            <w:left w:val="none" w:sz="0" w:space="0" w:color="auto"/>
            <w:bottom w:val="none" w:sz="0" w:space="0" w:color="auto"/>
            <w:right w:val="none" w:sz="0" w:space="0" w:color="auto"/>
          </w:divBdr>
        </w:div>
        <w:div w:id="1933469264">
          <w:marLeft w:val="0"/>
          <w:marRight w:val="0"/>
          <w:marTop w:val="0"/>
          <w:marBottom w:val="0"/>
          <w:divBdr>
            <w:top w:val="none" w:sz="0" w:space="0" w:color="auto"/>
            <w:left w:val="none" w:sz="0" w:space="0" w:color="auto"/>
            <w:bottom w:val="none" w:sz="0" w:space="0" w:color="auto"/>
            <w:right w:val="none" w:sz="0" w:space="0" w:color="auto"/>
          </w:divBdr>
        </w:div>
        <w:div w:id="875460764">
          <w:marLeft w:val="0"/>
          <w:marRight w:val="0"/>
          <w:marTop w:val="0"/>
          <w:marBottom w:val="0"/>
          <w:divBdr>
            <w:top w:val="none" w:sz="0" w:space="0" w:color="auto"/>
            <w:left w:val="none" w:sz="0" w:space="0" w:color="auto"/>
            <w:bottom w:val="none" w:sz="0" w:space="0" w:color="auto"/>
            <w:right w:val="none" w:sz="0" w:space="0" w:color="auto"/>
          </w:divBdr>
        </w:div>
        <w:div w:id="566231808">
          <w:marLeft w:val="0"/>
          <w:marRight w:val="0"/>
          <w:marTop w:val="0"/>
          <w:marBottom w:val="0"/>
          <w:divBdr>
            <w:top w:val="none" w:sz="0" w:space="0" w:color="auto"/>
            <w:left w:val="none" w:sz="0" w:space="0" w:color="auto"/>
            <w:bottom w:val="none" w:sz="0" w:space="0" w:color="auto"/>
            <w:right w:val="none" w:sz="0" w:space="0" w:color="auto"/>
          </w:divBdr>
        </w:div>
      </w:divsChild>
    </w:div>
    <w:div w:id="1431002249">
      <w:bodyDiv w:val="1"/>
      <w:marLeft w:val="0"/>
      <w:marRight w:val="0"/>
      <w:marTop w:val="0"/>
      <w:marBottom w:val="0"/>
      <w:divBdr>
        <w:top w:val="none" w:sz="0" w:space="0" w:color="auto"/>
        <w:left w:val="none" w:sz="0" w:space="0" w:color="auto"/>
        <w:bottom w:val="none" w:sz="0" w:space="0" w:color="auto"/>
        <w:right w:val="none" w:sz="0" w:space="0" w:color="auto"/>
      </w:divBdr>
      <w:divsChild>
        <w:div w:id="971792810">
          <w:marLeft w:val="0"/>
          <w:marRight w:val="0"/>
          <w:marTop w:val="0"/>
          <w:marBottom w:val="0"/>
          <w:divBdr>
            <w:top w:val="none" w:sz="0" w:space="0" w:color="auto"/>
            <w:left w:val="none" w:sz="0" w:space="0" w:color="auto"/>
            <w:bottom w:val="none" w:sz="0" w:space="0" w:color="auto"/>
            <w:right w:val="none" w:sz="0" w:space="0" w:color="auto"/>
          </w:divBdr>
          <w:divsChild>
            <w:div w:id="2064988079">
              <w:marLeft w:val="0"/>
              <w:marRight w:val="0"/>
              <w:marTop w:val="0"/>
              <w:marBottom w:val="0"/>
              <w:divBdr>
                <w:top w:val="none" w:sz="0" w:space="0" w:color="auto"/>
                <w:left w:val="none" w:sz="0" w:space="0" w:color="auto"/>
                <w:bottom w:val="none" w:sz="0" w:space="0" w:color="auto"/>
                <w:right w:val="none" w:sz="0" w:space="0" w:color="auto"/>
              </w:divBdr>
            </w:div>
            <w:div w:id="1403944170">
              <w:marLeft w:val="0"/>
              <w:marRight w:val="0"/>
              <w:marTop w:val="0"/>
              <w:marBottom w:val="0"/>
              <w:divBdr>
                <w:top w:val="none" w:sz="0" w:space="0" w:color="auto"/>
                <w:left w:val="none" w:sz="0" w:space="0" w:color="auto"/>
                <w:bottom w:val="none" w:sz="0" w:space="0" w:color="auto"/>
                <w:right w:val="none" w:sz="0" w:space="0" w:color="auto"/>
              </w:divBdr>
            </w:div>
            <w:div w:id="1098602016">
              <w:marLeft w:val="0"/>
              <w:marRight w:val="0"/>
              <w:marTop w:val="0"/>
              <w:marBottom w:val="0"/>
              <w:divBdr>
                <w:top w:val="none" w:sz="0" w:space="0" w:color="auto"/>
                <w:left w:val="none" w:sz="0" w:space="0" w:color="auto"/>
                <w:bottom w:val="none" w:sz="0" w:space="0" w:color="auto"/>
                <w:right w:val="none" w:sz="0" w:space="0" w:color="auto"/>
              </w:divBdr>
            </w:div>
            <w:div w:id="699164578">
              <w:marLeft w:val="0"/>
              <w:marRight w:val="0"/>
              <w:marTop w:val="0"/>
              <w:marBottom w:val="0"/>
              <w:divBdr>
                <w:top w:val="none" w:sz="0" w:space="0" w:color="auto"/>
                <w:left w:val="none" w:sz="0" w:space="0" w:color="auto"/>
                <w:bottom w:val="none" w:sz="0" w:space="0" w:color="auto"/>
                <w:right w:val="none" w:sz="0" w:space="0" w:color="auto"/>
              </w:divBdr>
            </w:div>
            <w:div w:id="1580215075">
              <w:marLeft w:val="0"/>
              <w:marRight w:val="0"/>
              <w:marTop w:val="0"/>
              <w:marBottom w:val="0"/>
              <w:divBdr>
                <w:top w:val="none" w:sz="0" w:space="0" w:color="auto"/>
                <w:left w:val="none" w:sz="0" w:space="0" w:color="auto"/>
                <w:bottom w:val="none" w:sz="0" w:space="0" w:color="auto"/>
                <w:right w:val="none" w:sz="0" w:space="0" w:color="auto"/>
              </w:divBdr>
            </w:div>
            <w:div w:id="1216967452">
              <w:marLeft w:val="0"/>
              <w:marRight w:val="0"/>
              <w:marTop w:val="0"/>
              <w:marBottom w:val="0"/>
              <w:divBdr>
                <w:top w:val="none" w:sz="0" w:space="0" w:color="auto"/>
                <w:left w:val="none" w:sz="0" w:space="0" w:color="auto"/>
                <w:bottom w:val="none" w:sz="0" w:space="0" w:color="auto"/>
                <w:right w:val="none" w:sz="0" w:space="0" w:color="auto"/>
              </w:divBdr>
            </w:div>
            <w:div w:id="404570013">
              <w:marLeft w:val="0"/>
              <w:marRight w:val="0"/>
              <w:marTop w:val="0"/>
              <w:marBottom w:val="0"/>
              <w:divBdr>
                <w:top w:val="none" w:sz="0" w:space="0" w:color="auto"/>
                <w:left w:val="none" w:sz="0" w:space="0" w:color="auto"/>
                <w:bottom w:val="none" w:sz="0" w:space="0" w:color="auto"/>
                <w:right w:val="none" w:sz="0" w:space="0" w:color="auto"/>
              </w:divBdr>
            </w:div>
            <w:div w:id="1847666480">
              <w:marLeft w:val="0"/>
              <w:marRight w:val="0"/>
              <w:marTop w:val="0"/>
              <w:marBottom w:val="0"/>
              <w:divBdr>
                <w:top w:val="none" w:sz="0" w:space="0" w:color="auto"/>
                <w:left w:val="none" w:sz="0" w:space="0" w:color="auto"/>
                <w:bottom w:val="none" w:sz="0" w:space="0" w:color="auto"/>
                <w:right w:val="none" w:sz="0" w:space="0" w:color="auto"/>
              </w:divBdr>
            </w:div>
            <w:div w:id="2112163177">
              <w:marLeft w:val="0"/>
              <w:marRight w:val="0"/>
              <w:marTop w:val="0"/>
              <w:marBottom w:val="0"/>
              <w:divBdr>
                <w:top w:val="none" w:sz="0" w:space="0" w:color="auto"/>
                <w:left w:val="none" w:sz="0" w:space="0" w:color="auto"/>
                <w:bottom w:val="none" w:sz="0" w:space="0" w:color="auto"/>
                <w:right w:val="none" w:sz="0" w:space="0" w:color="auto"/>
              </w:divBdr>
            </w:div>
            <w:div w:id="498350267">
              <w:marLeft w:val="0"/>
              <w:marRight w:val="0"/>
              <w:marTop w:val="0"/>
              <w:marBottom w:val="0"/>
              <w:divBdr>
                <w:top w:val="none" w:sz="0" w:space="0" w:color="auto"/>
                <w:left w:val="none" w:sz="0" w:space="0" w:color="auto"/>
                <w:bottom w:val="none" w:sz="0" w:space="0" w:color="auto"/>
                <w:right w:val="none" w:sz="0" w:space="0" w:color="auto"/>
              </w:divBdr>
            </w:div>
            <w:div w:id="1743260583">
              <w:marLeft w:val="0"/>
              <w:marRight w:val="0"/>
              <w:marTop w:val="0"/>
              <w:marBottom w:val="0"/>
              <w:divBdr>
                <w:top w:val="none" w:sz="0" w:space="0" w:color="auto"/>
                <w:left w:val="none" w:sz="0" w:space="0" w:color="auto"/>
                <w:bottom w:val="none" w:sz="0" w:space="0" w:color="auto"/>
                <w:right w:val="none" w:sz="0" w:space="0" w:color="auto"/>
              </w:divBdr>
            </w:div>
            <w:div w:id="1976048">
              <w:marLeft w:val="0"/>
              <w:marRight w:val="0"/>
              <w:marTop w:val="0"/>
              <w:marBottom w:val="0"/>
              <w:divBdr>
                <w:top w:val="none" w:sz="0" w:space="0" w:color="auto"/>
                <w:left w:val="none" w:sz="0" w:space="0" w:color="auto"/>
                <w:bottom w:val="none" w:sz="0" w:space="0" w:color="auto"/>
                <w:right w:val="none" w:sz="0" w:space="0" w:color="auto"/>
              </w:divBdr>
            </w:div>
            <w:div w:id="1783769344">
              <w:marLeft w:val="0"/>
              <w:marRight w:val="0"/>
              <w:marTop w:val="0"/>
              <w:marBottom w:val="0"/>
              <w:divBdr>
                <w:top w:val="none" w:sz="0" w:space="0" w:color="auto"/>
                <w:left w:val="none" w:sz="0" w:space="0" w:color="auto"/>
                <w:bottom w:val="none" w:sz="0" w:space="0" w:color="auto"/>
                <w:right w:val="none" w:sz="0" w:space="0" w:color="auto"/>
              </w:divBdr>
            </w:div>
            <w:div w:id="1448740893">
              <w:marLeft w:val="0"/>
              <w:marRight w:val="0"/>
              <w:marTop w:val="0"/>
              <w:marBottom w:val="0"/>
              <w:divBdr>
                <w:top w:val="none" w:sz="0" w:space="0" w:color="auto"/>
                <w:left w:val="none" w:sz="0" w:space="0" w:color="auto"/>
                <w:bottom w:val="none" w:sz="0" w:space="0" w:color="auto"/>
                <w:right w:val="none" w:sz="0" w:space="0" w:color="auto"/>
              </w:divBdr>
            </w:div>
            <w:div w:id="1298145995">
              <w:marLeft w:val="0"/>
              <w:marRight w:val="0"/>
              <w:marTop w:val="0"/>
              <w:marBottom w:val="0"/>
              <w:divBdr>
                <w:top w:val="none" w:sz="0" w:space="0" w:color="auto"/>
                <w:left w:val="none" w:sz="0" w:space="0" w:color="auto"/>
                <w:bottom w:val="none" w:sz="0" w:space="0" w:color="auto"/>
                <w:right w:val="none" w:sz="0" w:space="0" w:color="auto"/>
              </w:divBdr>
            </w:div>
            <w:div w:id="974987060">
              <w:marLeft w:val="0"/>
              <w:marRight w:val="0"/>
              <w:marTop w:val="0"/>
              <w:marBottom w:val="0"/>
              <w:divBdr>
                <w:top w:val="none" w:sz="0" w:space="0" w:color="auto"/>
                <w:left w:val="none" w:sz="0" w:space="0" w:color="auto"/>
                <w:bottom w:val="none" w:sz="0" w:space="0" w:color="auto"/>
                <w:right w:val="none" w:sz="0" w:space="0" w:color="auto"/>
              </w:divBdr>
            </w:div>
            <w:div w:id="546065039">
              <w:marLeft w:val="0"/>
              <w:marRight w:val="0"/>
              <w:marTop w:val="0"/>
              <w:marBottom w:val="0"/>
              <w:divBdr>
                <w:top w:val="none" w:sz="0" w:space="0" w:color="auto"/>
                <w:left w:val="none" w:sz="0" w:space="0" w:color="auto"/>
                <w:bottom w:val="none" w:sz="0" w:space="0" w:color="auto"/>
                <w:right w:val="none" w:sz="0" w:space="0" w:color="auto"/>
              </w:divBdr>
            </w:div>
            <w:div w:id="925577081">
              <w:marLeft w:val="0"/>
              <w:marRight w:val="0"/>
              <w:marTop w:val="0"/>
              <w:marBottom w:val="0"/>
              <w:divBdr>
                <w:top w:val="none" w:sz="0" w:space="0" w:color="auto"/>
                <w:left w:val="none" w:sz="0" w:space="0" w:color="auto"/>
                <w:bottom w:val="none" w:sz="0" w:space="0" w:color="auto"/>
                <w:right w:val="none" w:sz="0" w:space="0" w:color="auto"/>
              </w:divBdr>
            </w:div>
            <w:div w:id="1312634823">
              <w:marLeft w:val="0"/>
              <w:marRight w:val="0"/>
              <w:marTop w:val="0"/>
              <w:marBottom w:val="0"/>
              <w:divBdr>
                <w:top w:val="none" w:sz="0" w:space="0" w:color="auto"/>
                <w:left w:val="none" w:sz="0" w:space="0" w:color="auto"/>
                <w:bottom w:val="none" w:sz="0" w:space="0" w:color="auto"/>
                <w:right w:val="none" w:sz="0" w:space="0" w:color="auto"/>
              </w:divBdr>
            </w:div>
            <w:div w:id="2029526199">
              <w:marLeft w:val="0"/>
              <w:marRight w:val="0"/>
              <w:marTop w:val="0"/>
              <w:marBottom w:val="0"/>
              <w:divBdr>
                <w:top w:val="none" w:sz="0" w:space="0" w:color="auto"/>
                <w:left w:val="none" w:sz="0" w:space="0" w:color="auto"/>
                <w:bottom w:val="none" w:sz="0" w:space="0" w:color="auto"/>
                <w:right w:val="none" w:sz="0" w:space="0" w:color="auto"/>
              </w:divBdr>
            </w:div>
          </w:divsChild>
        </w:div>
        <w:div w:id="1726682109">
          <w:marLeft w:val="0"/>
          <w:marRight w:val="0"/>
          <w:marTop w:val="0"/>
          <w:marBottom w:val="0"/>
          <w:divBdr>
            <w:top w:val="none" w:sz="0" w:space="0" w:color="auto"/>
            <w:left w:val="none" w:sz="0" w:space="0" w:color="auto"/>
            <w:bottom w:val="none" w:sz="0" w:space="0" w:color="auto"/>
            <w:right w:val="none" w:sz="0" w:space="0" w:color="auto"/>
          </w:divBdr>
        </w:div>
        <w:div w:id="1659460202">
          <w:marLeft w:val="0"/>
          <w:marRight w:val="0"/>
          <w:marTop w:val="0"/>
          <w:marBottom w:val="0"/>
          <w:divBdr>
            <w:top w:val="none" w:sz="0" w:space="0" w:color="auto"/>
            <w:left w:val="none" w:sz="0" w:space="0" w:color="auto"/>
            <w:bottom w:val="none" w:sz="0" w:space="0" w:color="auto"/>
            <w:right w:val="none" w:sz="0" w:space="0" w:color="auto"/>
          </w:divBdr>
        </w:div>
        <w:div w:id="1185368751">
          <w:marLeft w:val="0"/>
          <w:marRight w:val="0"/>
          <w:marTop w:val="0"/>
          <w:marBottom w:val="0"/>
          <w:divBdr>
            <w:top w:val="none" w:sz="0" w:space="0" w:color="auto"/>
            <w:left w:val="none" w:sz="0" w:space="0" w:color="auto"/>
            <w:bottom w:val="none" w:sz="0" w:space="0" w:color="auto"/>
            <w:right w:val="none" w:sz="0" w:space="0" w:color="auto"/>
          </w:divBdr>
        </w:div>
        <w:div w:id="997273017">
          <w:marLeft w:val="0"/>
          <w:marRight w:val="0"/>
          <w:marTop w:val="0"/>
          <w:marBottom w:val="0"/>
          <w:divBdr>
            <w:top w:val="none" w:sz="0" w:space="0" w:color="auto"/>
            <w:left w:val="none" w:sz="0" w:space="0" w:color="auto"/>
            <w:bottom w:val="none" w:sz="0" w:space="0" w:color="auto"/>
            <w:right w:val="none" w:sz="0" w:space="0" w:color="auto"/>
          </w:divBdr>
        </w:div>
        <w:div w:id="819232224">
          <w:marLeft w:val="0"/>
          <w:marRight w:val="0"/>
          <w:marTop w:val="0"/>
          <w:marBottom w:val="0"/>
          <w:divBdr>
            <w:top w:val="none" w:sz="0" w:space="0" w:color="auto"/>
            <w:left w:val="none" w:sz="0" w:space="0" w:color="auto"/>
            <w:bottom w:val="none" w:sz="0" w:space="0" w:color="auto"/>
            <w:right w:val="none" w:sz="0" w:space="0" w:color="auto"/>
          </w:divBdr>
        </w:div>
        <w:div w:id="837040053">
          <w:marLeft w:val="0"/>
          <w:marRight w:val="0"/>
          <w:marTop w:val="0"/>
          <w:marBottom w:val="0"/>
          <w:divBdr>
            <w:top w:val="none" w:sz="0" w:space="0" w:color="auto"/>
            <w:left w:val="none" w:sz="0" w:space="0" w:color="auto"/>
            <w:bottom w:val="none" w:sz="0" w:space="0" w:color="auto"/>
            <w:right w:val="none" w:sz="0" w:space="0" w:color="auto"/>
          </w:divBdr>
        </w:div>
        <w:div w:id="985278403">
          <w:marLeft w:val="0"/>
          <w:marRight w:val="0"/>
          <w:marTop w:val="0"/>
          <w:marBottom w:val="0"/>
          <w:divBdr>
            <w:top w:val="none" w:sz="0" w:space="0" w:color="auto"/>
            <w:left w:val="none" w:sz="0" w:space="0" w:color="auto"/>
            <w:bottom w:val="none" w:sz="0" w:space="0" w:color="auto"/>
            <w:right w:val="none" w:sz="0" w:space="0" w:color="auto"/>
          </w:divBdr>
        </w:div>
        <w:div w:id="150413673">
          <w:marLeft w:val="0"/>
          <w:marRight w:val="0"/>
          <w:marTop w:val="0"/>
          <w:marBottom w:val="0"/>
          <w:divBdr>
            <w:top w:val="none" w:sz="0" w:space="0" w:color="auto"/>
            <w:left w:val="none" w:sz="0" w:space="0" w:color="auto"/>
            <w:bottom w:val="none" w:sz="0" w:space="0" w:color="auto"/>
            <w:right w:val="none" w:sz="0" w:space="0" w:color="auto"/>
          </w:divBdr>
        </w:div>
        <w:div w:id="1057242153">
          <w:marLeft w:val="0"/>
          <w:marRight w:val="0"/>
          <w:marTop w:val="0"/>
          <w:marBottom w:val="0"/>
          <w:divBdr>
            <w:top w:val="none" w:sz="0" w:space="0" w:color="auto"/>
            <w:left w:val="none" w:sz="0" w:space="0" w:color="auto"/>
            <w:bottom w:val="none" w:sz="0" w:space="0" w:color="auto"/>
            <w:right w:val="none" w:sz="0" w:space="0" w:color="auto"/>
          </w:divBdr>
        </w:div>
        <w:div w:id="480536803">
          <w:marLeft w:val="0"/>
          <w:marRight w:val="0"/>
          <w:marTop w:val="0"/>
          <w:marBottom w:val="0"/>
          <w:divBdr>
            <w:top w:val="none" w:sz="0" w:space="0" w:color="auto"/>
            <w:left w:val="none" w:sz="0" w:space="0" w:color="auto"/>
            <w:bottom w:val="none" w:sz="0" w:space="0" w:color="auto"/>
            <w:right w:val="none" w:sz="0" w:space="0" w:color="auto"/>
          </w:divBdr>
        </w:div>
        <w:div w:id="1699617844">
          <w:marLeft w:val="0"/>
          <w:marRight w:val="0"/>
          <w:marTop w:val="0"/>
          <w:marBottom w:val="0"/>
          <w:divBdr>
            <w:top w:val="none" w:sz="0" w:space="0" w:color="auto"/>
            <w:left w:val="none" w:sz="0" w:space="0" w:color="auto"/>
            <w:bottom w:val="none" w:sz="0" w:space="0" w:color="auto"/>
            <w:right w:val="none" w:sz="0" w:space="0" w:color="auto"/>
          </w:divBdr>
        </w:div>
        <w:div w:id="120657262">
          <w:marLeft w:val="0"/>
          <w:marRight w:val="0"/>
          <w:marTop w:val="0"/>
          <w:marBottom w:val="0"/>
          <w:divBdr>
            <w:top w:val="none" w:sz="0" w:space="0" w:color="auto"/>
            <w:left w:val="none" w:sz="0" w:space="0" w:color="auto"/>
            <w:bottom w:val="none" w:sz="0" w:space="0" w:color="auto"/>
            <w:right w:val="none" w:sz="0" w:space="0" w:color="auto"/>
          </w:divBdr>
        </w:div>
        <w:div w:id="853542361">
          <w:marLeft w:val="0"/>
          <w:marRight w:val="0"/>
          <w:marTop w:val="0"/>
          <w:marBottom w:val="0"/>
          <w:divBdr>
            <w:top w:val="none" w:sz="0" w:space="0" w:color="auto"/>
            <w:left w:val="none" w:sz="0" w:space="0" w:color="auto"/>
            <w:bottom w:val="none" w:sz="0" w:space="0" w:color="auto"/>
            <w:right w:val="none" w:sz="0" w:space="0" w:color="auto"/>
          </w:divBdr>
        </w:div>
        <w:div w:id="1435712847">
          <w:marLeft w:val="0"/>
          <w:marRight w:val="0"/>
          <w:marTop w:val="0"/>
          <w:marBottom w:val="0"/>
          <w:divBdr>
            <w:top w:val="none" w:sz="0" w:space="0" w:color="auto"/>
            <w:left w:val="none" w:sz="0" w:space="0" w:color="auto"/>
            <w:bottom w:val="none" w:sz="0" w:space="0" w:color="auto"/>
            <w:right w:val="none" w:sz="0" w:space="0" w:color="auto"/>
          </w:divBdr>
        </w:div>
        <w:div w:id="653526787">
          <w:marLeft w:val="0"/>
          <w:marRight w:val="0"/>
          <w:marTop w:val="0"/>
          <w:marBottom w:val="0"/>
          <w:divBdr>
            <w:top w:val="none" w:sz="0" w:space="0" w:color="auto"/>
            <w:left w:val="none" w:sz="0" w:space="0" w:color="auto"/>
            <w:bottom w:val="none" w:sz="0" w:space="0" w:color="auto"/>
            <w:right w:val="none" w:sz="0" w:space="0" w:color="auto"/>
          </w:divBdr>
        </w:div>
        <w:div w:id="183173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543A6ED677E40AC652240B33DBD33" ma:contentTypeVersion="15" ma:contentTypeDescription="Create a new document." ma:contentTypeScope="" ma:versionID="c77566aea5c934d42bf9fcd51c6cf880">
  <xsd:schema xmlns:xsd="http://www.w3.org/2001/XMLSchema" xmlns:xs="http://www.w3.org/2001/XMLSchema" xmlns:p="http://schemas.microsoft.com/office/2006/metadata/properties" xmlns:ns2="94fcdb2c-eadf-4361-8583-85312a9c2b32" xmlns:ns3="efff8c38-4315-42f3-8517-e1b6d01c77f3" targetNamespace="http://schemas.microsoft.com/office/2006/metadata/properties" ma:root="true" ma:fieldsID="f74a7a4255a8cdc7bf35abc394f44a2c" ns2:_="" ns3:_="">
    <xsd:import namespace="94fcdb2c-eadf-4361-8583-85312a9c2b32"/>
    <xsd:import namespace="efff8c38-4315-42f3-8517-e1b6d01c7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db2c-eadf-4361-8583-85312a9c2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62af0c-ed6e-45a6-8606-214986a3a1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f8c38-4315-42f3-8517-e1b6d01c77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dc1d69-3d16-4a74-bcbc-69ab0363b496}" ma:internalName="TaxCatchAll" ma:showField="CatchAllData" ma:web="efff8c38-4315-42f3-8517-e1b6d01c77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fcdb2c-eadf-4361-8583-85312a9c2b32">
      <Terms xmlns="http://schemas.microsoft.com/office/infopath/2007/PartnerControls"/>
    </lcf76f155ced4ddcb4097134ff3c332f>
    <TaxCatchAll xmlns="efff8c38-4315-42f3-8517-e1b6d01c77f3" xsi:nil="true"/>
  </documentManagement>
</p:properties>
</file>

<file path=customXml/itemProps1.xml><?xml version="1.0" encoding="utf-8"?>
<ds:datastoreItem xmlns:ds="http://schemas.openxmlformats.org/officeDocument/2006/customXml" ds:itemID="{DDC37998-EE21-40A4-8357-E5E0FF8FD047}"/>
</file>

<file path=customXml/itemProps2.xml><?xml version="1.0" encoding="utf-8"?>
<ds:datastoreItem xmlns:ds="http://schemas.openxmlformats.org/officeDocument/2006/customXml" ds:itemID="{BC01FE83-3B97-4AB7-B9C8-8BCB74374628}"/>
</file>

<file path=customXml/itemProps3.xml><?xml version="1.0" encoding="utf-8"?>
<ds:datastoreItem xmlns:ds="http://schemas.openxmlformats.org/officeDocument/2006/customXml" ds:itemID="{53114943-92A1-4C4B-AB6B-49E055E29D55}"/>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Apollo Church</dc:creator>
  <cp:keywords/>
  <dc:description/>
  <cp:lastModifiedBy>Apollo Church</cp:lastModifiedBy>
  <cp:revision>1</cp:revision>
  <dcterms:created xsi:type="dcterms:W3CDTF">2025-03-21T21:46:00Z</dcterms:created>
  <dcterms:modified xsi:type="dcterms:W3CDTF">2025-03-21T21:51:00Z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0x01010039C543A6ED677E40AC652240B33DBD33</vt:lpwstr>
  </property>
</Properties>
</file>